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-34" w:type="dxa"/>
        <w:tblLook w:val="01E0" w:firstRow="1" w:lastRow="1" w:firstColumn="1" w:lastColumn="1" w:noHBand="0" w:noVBand="0"/>
      </w:tblPr>
      <w:tblGrid>
        <w:gridCol w:w="5088"/>
        <w:gridCol w:w="4677"/>
      </w:tblGrid>
      <w:tr w:rsidR="00A213CF" w:rsidRPr="004E3E41" w:rsidTr="003F4561">
        <w:tc>
          <w:tcPr>
            <w:tcW w:w="5088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77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E41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9A0DBD" w:rsidRDefault="00A213CF" w:rsidP="009A0DB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Зав</w:t>
            </w:r>
            <w:r w:rsidR="009A0DBD">
              <w:rPr>
                <w:rFonts w:ascii="Times New Roman" w:hAnsi="Times New Roman" w:cs="Times New Roman"/>
                <w:bCs/>
                <w:color w:val="000000"/>
              </w:rPr>
              <w:t>едующий</w:t>
            </w:r>
          </w:p>
          <w:p w:rsidR="00A213CF" w:rsidRDefault="009F1750" w:rsidP="009A0DB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МБДОУ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Дударевский</w:t>
            </w:r>
            <w:proofErr w:type="spellEnd"/>
            <w:r w:rsidR="009A0DBD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  <w:p w:rsidR="009A0DBD" w:rsidRPr="004E3E41" w:rsidRDefault="009A0DBD" w:rsidP="009A0DBD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A213CF" w:rsidRPr="004E3E41" w:rsidRDefault="009F1750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____________ О.В.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Казьмина</w:t>
            </w:r>
            <w:proofErr w:type="spellEnd"/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4E3E41">
              <w:rPr>
                <w:rFonts w:ascii="Times New Roman" w:hAnsi="Times New Roman" w:cs="Times New Roman"/>
                <w:bCs/>
                <w:color w:val="000000"/>
              </w:rPr>
              <w:t xml:space="preserve">Приказ № </w:t>
            </w:r>
            <w:proofErr w:type="gramStart"/>
            <w:r w:rsidR="009A0DBD">
              <w:rPr>
                <w:rFonts w:ascii="Times New Roman" w:hAnsi="Times New Roman" w:cs="Times New Roman"/>
                <w:bCs/>
                <w:color w:val="000000"/>
                <w:u w:val="single"/>
              </w:rPr>
              <w:t>16</w:t>
            </w:r>
            <w:r w:rsidRPr="004E3E41">
              <w:rPr>
                <w:rFonts w:ascii="Times New Roman" w:hAnsi="Times New Roman" w:cs="Times New Roman"/>
                <w:bCs/>
                <w:color w:val="000000"/>
              </w:rPr>
              <w:t xml:space="preserve">  от</w:t>
            </w:r>
            <w:proofErr w:type="gramEnd"/>
            <w:r w:rsidRPr="004E3E41">
              <w:rPr>
                <w:rFonts w:ascii="Times New Roman" w:hAnsi="Times New Roman" w:cs="Times New Roman"/>
                <w:bCs/>
                <w:color w:val="000000"/>
              </w:rPr>
              <w:t xml:space="preserve"> ____20</w:t>
            </w:r>
            <w:r w:rsidR="009A0DBD">
              <w:rPr>
                <w:rFonts w:ascii="Times New Roman" w:hAnsi="Times New Roman" w:cs="Times New Roman"/>
                <w:bCs/>
                <w:color w:val="000000"/>
                <w:u w:val="single"/>
              </w:rPr>
              <w:t>19</w:t>
            </w:r>
            <w:r w:rsidRPr="004E3E41">
              <w:rPr>
                <w:rFonts w:ascii="Times New Roman" w:hAnsi="Times New Roman" w:cs="Times New Roman"/>
                <w:bCs/>
                <w:color w:val="000000"/>
              </w:rPr>
              <w:t>г.</w:t>
            </w:r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A213CF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</w:pPr>
      <w:r w:rsidRPr="00A51355">
        <w:t>ПОЛОЖЕНИЕ</w:t>
      </w:r>
    </w:p>
    <w:p w:rsidR="00A213CF" w:rsidRDefault="00A213CF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355">
        <w:rPr>
          <w:rStyle w:val="a4"/>
          <w:rFonts w:ascii="Times New Roman" w:hAnsi="Times New Roman" w:cs="Times New Roman"/>
        </w:rPr>
        <w:t>ОБ ИНФОРМАЦИОННОЙ БЕЗОПАСНОСТИ</w:t>
      </w:r>
      <w:r w:rsidRPr="00A5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CF" w:rsidRDefault="009F1750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Дударевский</w:t>
      </w:r>
      <w:proofErr w:type="spellEnd"/>
      <w:r w:rsidR="009A0DBD">
        <w:rPr>
          <w:rFonts w:ascii="Times New Roman" w:hAnsi="Times New Roman" w:cs="Times New Roman"/>
          <w:sz w:val="28"/>
          <w:szCs w:val="28"/>
        </w:rPr>
        <w:t>»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 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1.Общие положения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1.1.    Настоящее Положение об информационной безопасности (далее - Положение) </w:t>
      </w:r>
      <w:r w:rsidR="00BE16DB">
        <w:rPr>
          <w:color w:val="262626"/>
        </w:rPr>
        <w:t>Муниципального бюджетного</w:t>
      </w:r>
      <w:r w:rsidRPr="00A51355">
        <w:rPr>
          <w:color w:val="262626"/>
        </w:rPr>
        <w:t xml:space="preserve"> дошкольного обр</w:t>
      </w:r>
      <w:r>
        <w:rPr>
          <w:color w:val="262626"/>
        </w:rPr>
        <w:t xml:space="preserve">азовательного учреждения </w:t>
      </w:r>
      <w:r w:rsidR="009F1750">
        <w:rPr>
          <w:color w:val="262626"/>
        </w:rPr>
        <w:t>«</w:t>
      </w:r>
      <w:proofErr w:type="spellStart"/>
      <w:r w:rsidR="009F1750">
        <w:rPr>
          <w:color w:val="262626"/>
        </w:rPr>
        <w:t>Дударевский</w:t>
      </w:r>
      <w:proofErr w:type="spellEnd"/>
      <w:r w:rsidR="009F1750">
        <w:rPr>
          <w:color w:val="262626"/>
        </w:rPr>
        <w:t xml:space="preserve"> детский сад №9 №Солнышко»</w:t>
      </w:r>
      <w:bookmarkStart w:id="0" w:name="_GoBack"/>
      <w:bookmarkEnd w:id="0"/>
      <w:r w:rsidR="00BE16DB">
        <w:rPr>
          <w:color w:val="262626"/>
        </w:rPr>
        <w:t>»</w:t>
      </w:r>
      <w:r w:rsidRPr="0054403B">
        <w:rPr>
          <w:color w:val="262626"/>
          <w:sz w:val="28"/>
          <w:szCs w:val="28"/>
        </w:rPr>
        <w:t xml:space="preserve"> </w:t>
      </w:r>
      <w:r w:rsidRPr="00A51355">
        <w:t>(далее - ДОУ)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1.2.    Настоящее Положение определяет задачи, функции, обязанности, ответственность и права ответственных за информационную безопасность.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1.3.    Ответственные за информационную безопасность назначаются приказом заведующего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1.4.    Ответственные за информационную безопасность подчиняются заведующему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1.5.    Ответственные за информационную безопасность в своей работе руководствуются настоящим Положением.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1.6.    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2. Основные задачи и функции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</w:t>
      </w:r>
      <w:proofErr w:type="gramStart"/>
      <w:r w:rsidRPr="00A51355">
        <w:t>1.Основными</w:t>
      </w:r>
      <w:proofErr w:type="gramEnd"/>
      <w:r w:rsidRPr="00A51355">
        <w:t xml:space="preserve"> задачами ответственных за информационную безопасность являются: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2.1.1. Организация эксплуатации технических и программных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2.1.2. Текущий контроль работы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2.1.3. Организация и контроль резервного копирования информации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       Ответственные за информационную безопасность выполняют следующие основные функции: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2.2.1. Разработка инструкций по информационной безопасности: инструкции по организации антивирусной защиты, инструкции по безопасной работе в Интернете.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2.2.2. Обучение персонала и пользователей персональным компьютером (далее – ПК) правилам безопасной обработки информации и правилам работы со средствами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2.2.3. Организация антивирусного контроля магнитных носителей информации и файлов электронной почты, поступающих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2.2.4. Текущий контроль работоспособности и эффективности функционирования эксплуатируемых программных и технических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2.2.5. Контроль целостности эксплуатируемого на ПК программного обеспечения с целью выявления несанкционированных изменений в нём.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2.2.6. Контроль за санкционированным изменением программного обеспечения, заменой и ремонтом ПК.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2.2.7. Контроль пользования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lastRenderedPageBreak/>
        <w:t>3. Обязанности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3.1.Обеспечивать функционирование и поддерживать работоспособность средств и систем защиты информации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3.2.Совместно с программистами принимать меры по восстановлению работоспособности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3.3.Проводить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3.4.Создавать и удалять учетные записи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3.5.Администрировать работу сервера ЛВС, размещать и классифицировать информацию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3.6.Устанавливать по согласованию с заведующим ДОУ критерии доступа пользователей на сервер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3.7.Формировать и представлять пароли для новых пользователей, администрировать права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3.8.Отслеживать работу антивирусных программ, проводить один раз в неделю полную проверку компьютеров на наличие вирусов.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3.9.Выполнять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3.10.         Ежемесячно подавать заведующему ДОУ статистическую информацию по пользованию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3.11.         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3.12.         Сообщать незамедлительно заведующему ДОУ о выявлении случаев несанкционированного доступа в Интернет.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4. Права ответственных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4.2.Готовить предложения по совершенствованию используемых систем защиты информации и отдельных их компонентов.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5. Ответственность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8CE" w:rsidRDefault="009968CE"/>
    <w:sectPr w:rsidR="009968CE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CF"/>
    <w:rsid w:val="009968CE"/>
    <w:rsid w:val="009A0DBD"/>
    <w:rsid w:val="009F1750"/>
    <w:rsid w:val="00A213CF"/>
    <w:rsid w:val="00B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66DA"/>
  <w15:docId w15:val="{AEBE2601-5299-4D5A-9791-E0CB88C1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2021-09-16T17:53:00Z</dcterms:created>
  <dcterms:modified xsi:type="dcterms:W3CDTF">2021-09-16T17:53:00Z</dcterms:modified>
</cp:coreProperties>
</file>