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C1" w:rsidRDefault="00CC6BC1" w:rsidP="00CC6BC1">
      <w:r>
        <w:t>Акция " Окна России -202</w:t>
      </w:r>
      <w:r w:rsidR="00690F29">
        <w:t>2</w:t>
      </w:r>
      <w:bookmarkStart w:id="0" w:name="_GoBack"/>
      <w:bookmarkEnd w:id="0"/>
      <w:r>
        <w:t>"</w:t>
      </w:r>
    </w:p>
    <w:p w:rsidR="00CC6BC1" w:rsidRDefault="00CC6BC1" w:rsidP="00CC6BC1">
      <w:r>
        <w:t>10 июня 202</w:t>
      </w:r>
      <w:r>
        <w:t>2</w:t>
      </w:r>
      <w:r>
        <w:t xml:space="preserve"> г.</w:t>
      </w:r>
    </w:p>
    <w:p w:rsidR="0089195E" w:rsidRDefault="00CC6BC1" w:rsidP="00CC6BC1">
      <w:r>
        <w:t>В честь празднования " Дня России" в нашем  детском саду прошла Всероссийская акция " Окна России -202</w:t>
      </w:r>
      <w:r>
        <w:t>2</w:t>
      </w:r>
      <w:r>
        <w:t xml:space="preserve">". Цель акции - проявление участниками гражданской позиции, патриотизма, любви к Родине. 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посёлку и к родной стороне. </w:t>
      </w:r>
      <w:r>
        <w:t xml:space="preserve">Мы </w:t>
      </w:r>
      <w:r>
        <w:t xml:space="preserve"> совместно с воспитанниками  украсили окна детского сада символикой нашей страны, флажками, цветами, шарами и  рисунками.</w:t>
      </w:r>
    </w:p>
    <w:sectPr w:rsidR="0089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C1"/>
    <w:rsid w:val="00690F29"/>
    <w:rsid w:val="0089195E"/>
    <w:rsid w:val="00C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2022-07-05T06:28:00Z</dcterms:created>
  <dcterms:modified xsi:type="dcterms:W3CDTF">2022-07-05T06:30:00Z</dcterms:modified>
</cp:coreProperties>
</file>